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79" w:rsidRDefault="006F4FE2">
      <w:r w:rsidRPr="006F4FE2">
        <w:rPr>
          <w:noProof/>
          <w:lang w:val="en-US"/>
        </w:rPr>
        <w:drawing>
          <wp:inline distT="0" distB="0" distL="0" distR="0" wp14:anchorId="07848CD9" wp14:editId="031C0A7F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FE2" w:rsidRPr="006F4FE2" w:rsidRDefault="006F4FE2" w:rsidP="006F4FE2">
      <w:pPr>
        <w:rPr>
          <w:lang w:val="en-US"/>
        </w:rPr>
      </w:pPr>
      <w:r w:rsidRPr="00EB6578">
        <w:rPr>
          <w:b/>
          <w:bCs/>
          <w:lang w:val="en-US"/>
        </w:rPr>
        <w:t>Examples</w:t>
      </w:r>
    </w:p>
    <w:p w:rsidR="006F4FE2" w:rsidRPr="006F4FE2" w:rsidRDefault="006F4FE2" w:rsidP="006F4FE2">
      <w:pPr>
        <w:rPr>
          <w:lang w:val="en-US"/>
        </w:rPr>
      </w:pPr>
      <w:r w:rsidRPr="00EB6578">
        <w:rPr>
          <w:b/>
          <w:bCs/>
          <w:lang w:val="en-US"/>
        </w:rPr>
        <w:t xml:space="preserve">Be Clear: </w:t>
      </w:r>
      <w:r w:rsidRPr="00EB6578">
        <w:rPr>
          <w:lang w:val="en-US"/>
        </w:rPr>
        <w:t>Avoid vague statements,  give specific information (who, what, when, where), go to the point:</w:t>
      </w:r>
      <w:r w:rsidRPr="00EB6578">
        <w:rPr>
          <w:u w:val="single"/>
          <w:lang w:val="en-US"/>
        </w:rPr>
        <w:t>DONT DO</w:t>
      </w:r>
      <w:r w:rsidRPr="00EB6578">
        <w:rPr>
          <w:lang w:val="en-US"/>
        </w:rPr>
        <w:t>: UNICEF supported the organization of a national workshop</w:t>
      </w:r>
      <w:r w:rsidRPr="006F4FE2">
        <w:rPr>
          <w:lang w:val="en-US"/>
        </w:rPr>
        <w:t xml:space="preserve">. </w:t>
      </w:r>
    </w:p>
    <w:p w:rsidR="006F4FE2" w:rsidRPr="006F4FE2" w:rsidRDefault="006F4FE2" w:rsidP="006F4FE2">
      <w:pPr>
        <w:rPr>
          <w:lang w:val="en-US"/>
        </w:rPr>
      </w:pPr>
      <w:r w:rsidRPr="00EB6578">
        <w:rPr>
          <w:u w:val="single"/>
          <w:lang w:val="en-US"/>
        </w:rPr>
        <w:t>DO</w:t>
      </w:r>
      <w:r w:rsidRPr="00EB6578">
        <w:rPr>
          <w:lang w:val="en-US"/>
        </w:rPr>
        <w:t xml:space="preserve"> – A national workshop on the prevention of malnutrition took place in Nairobi in March 2014 , bringing together the Government, UN agencies and civil society organizations. At the end of the workshop, a consensus was reached among partners to give more focus to underlying causes of malnutrition</w:t>
      </w:r>
      <w:r w:rsidRPr="00EB6578">
        <w:rPr>
          <w:i/>
          <w:iCs/>
          <w:lang w:val="en-US"/>
        </w:rPr>
        <w:t xml:space="preserve">. 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b/>
          <w:bCs/>
          <w:lang w:val="en-US"/>
        </w:rPr>
        <w:t xml:space="preserve">Use language of change: 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lang w:val="en-US"/>
        </w:rPr>
        <w:t>To make sure you’re moving from the Action to the Impact, and using “change language”, start the sentence with the beneficiaries.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lang w:val="en-US"/>
        </w:rPr>
        <w:t>“100 community leaders now have appropriate skills to plan and implement such and such, and have started carrying out x-y-z”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b/>
          <w:bCs/>
          <w:lang w:val="en-US"/>
        </w:rPr>
        <w:t>Report on results not processes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lang w:val="en-US"/>
        </w:rPr>
        <w:t xml:space="preserve">Distributing supplies is </w:t>
      </w:r>
      <w:r w:rsidRPr="006F4FE2">
        <w:rPr>
          <w:b/>
          <w:bCs/>
          <w:lang w:val="en-US"/>
        </w:rPr>
        <w:t>not</w:t>
      </w:r>
      <w:r w:rsidRPr="006F4FE2">
        <w:rPr>
          <w:lang w:val="en-US"/>
        </w:rPr>
        <w:t xml:space="preserve"> a result, instead explain how many people will benefit? For how long? Representing what proportion of our target / the total need?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lang w:val="en-US"/>
        </w:rPr>
        <w:t xml:space="preserve">Providing a training event is </w:t>
      </w:r>
      <w:r w:rsidRPr="006F4FE2">
        <w:rPr>
          <w:b/>
          <w:bCs/>
          <w:lang w:val="en-US"/>
        </w:rPr>
        <w:t>not</w:t>
      </w:r>
      <w:r w:rsidRPr="006F4FE2">
        <w:rPr>
          <w:lang w:val="en-US"/>
        </w:rPr>
        <w:t xml:space="preserve"> a result, instead explain what the participants are going back to do in their communities that has relevance for children, what </w:t>
      </w:r>
      <w:proofErr w:type="gramStart"/>
      <w:r w:rsidRPr="006F4FE2">
        <w:rPr>
          <w:lang w:val="en-US"/>
        </w:rPr>
        <w:t>will they</w:t>
      </w:r>
      <w:proofErr w:type="gramEnd"/>
      <w:r w:rsidRPr="006F4FE2">
        <w:rPr>
          <w:lang w:val="en-US"/>
        </w:rPr>
        <w:t xml:space="preserve"> be able to achieve now that they couldn’t before, etc.</w:t>
      </w:r>
    </w:p>
    <w:p w:rsidR="006F4FE2" w:rsidRPr="006F4FE2" w:rsidRDefault="006F4FE2" w:rsidP="006F4FE2">
      <w:pPr>
        <w:rPr>
          <w:lang w:val="en-US"/>
        </w:rPr>
      </w:pPr>
      <w:proofErr w:type="spellStart"/>
      <w:r w:rsidRPr="006F4FE2">
        <w:rPr>
          <w:b/>
          <w:bCs/>
          <w:lang w:val="en-US"/>
        </w:rPr>
        <w:lastRenderedPageBreak/>
        <w:t>Contextualise</w:t>
      </w:r>
      <w:proofErr w:type="spellEnd"/>
      <w:r w:rsidRPr="006F4FE2">
        <w:rPr>
          <w:b/>
          <w:bCs/>
          <w:lang w:val="en-US"/>
        </w:rPr>
        <w:t xml:space="preserve"> progress achieved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lang w:val="en-US"/>
        </w:rPr>
        <w:t>DO: Provide context by reporting on the results chain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lang w:val="en-US"/>
        </w:rPr>
        <w:t xml:space="preserve">DON’T: Give the image of an isolated small-scale UNICEF project 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b/>
          <w:bCs/>
          <w:lang w:val="en-US"/>
        </w:rPr>
        <w:t>Be careful with results attribution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lang w:val="en-US"/>
        </w:rPr>
        <w:t>DO: Analyze and give credit to partners for achievement of results</w:t>
      </w:r>
    </w:p>
    <w:p w:rsidR="006F4FE2" w:rsidRPr="006F4FE2" w:rsidRDefault="006F4FE2" w:rsidP="006F4FE2">
      <w:pPr>
        <w:rPr>
          <w:lang w:val="en-US"/>
        </w:rPr>
      </w:pPr>
      <w:r w:rsidRPr="006F4FE2">
        <w:rPr>
          <w:lang w:val="en-US"/>
        </w:rPr>
        <w:t xml:space="preserve">DON’T: Claim attribution where not called </w:t>
      </w:r>
      <w:proofErr w:type="gramStart"/>
      <w:r w:rsidRPr="006F4FE2">
        <w:rPr>
          <w:lang w:val="en-US"/>
        </w:rPr>
        <w:t>for .</w:t>
      </w:r>
      <w:proofErr w:type="gramEnd"/>
      <w:r w:rsidRPr="006F4FE2">
        <w:rPr>
          <w:lang w:val="en-US"/>
        </w:rPr>
        <w:t xml:space="preserve"> Do highlight the contributions of donors</w:t>
      </w:r>
    </w:p>
    <w:p w:rsidR="006F4FE2" w:rsidRPr="006F4FE2" w:rsidRDefault="006F4FE2">
      <w:pPr>
        <w:rPr>
          <w:lang w:val="en-US"/>
        </w:rPr>
      </w:pPr>
    </w:p>
    <w:sectPr w:rsidR="006F4FE2" w:rsidRPr="006F4F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51E" w:rsidRDefault="009A051E" w:rsidP="006F4FE2">
      <w:pPr>
        <w:spacing w:after="0" w:line="240" w:lineRule="auto"/>
      </w:pPr>
      <w:r>
        <w:separator/>
      </w:r>
    </w:p>
  </w:endnote>
  <w:endnote w:type="continuationSeparator" w:id="0">
    <w:p w:rsidR="009A051E" w:rsidRDefault="009A051E" w:rsidP="006F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E2" w:rsidRDefault="006F4F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E2" w:rsidRDefault="006F4F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E2" w:rsidRDefault="006F4F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51E" w:rsidRDefault="009A051E" w:rsidP="006F4FE2">
      <w:pPr>
        <w:spacing w:after="0" w:line="240" w:lineRule="auto"/>
      </w:pPr>
      <w:r>
        <w:separator/>
      </w:r>
    </w:p>
  </w:footnote>
  <w:footnote w:type="continuationSeparator" w:id="0">
    <w:p w:rsidR="009A051E" w:rsidRDefault="009A051E" w:rsidP="006F4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E2" w:rsidRDefault="006F4F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E2" w:rsidRDefault="006F4FE2" w:rsidP="006F4FE2">
    <w:pPr>
      <w:pStyle w:val="Header"/>
      <w:jc w:val="right"/>
    </w:pPr>
    <w:bookmarkStart w:id="0" w:name="_GoBack"/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4E17C7EF" wp14:editId="015DE961">
          <wp:simplePos x="0" y="0"/>
          <wp:positionH relativeFrom="column">
            <wp:posOffset>-5316</wp:posOffset>
          </wp:positionH>
          <wp:positionV relativeFrom="paragraph">
            <wp:posOffset>-162368</wp:posOffset>
          </wp:positionV>
          <wp:extent cx="819150" cy="400050"/>
          <wp:effectExtent l="0" t="0" r="0" b="0"/>
          <wp:wrapTight wrapText="bothSides">
            <wp:wrapPolygon edited="0">
              <wp:start x="5526" y="0"/>
              <wp:lineTo x="502" y="3086"/>
              <wp:lineTo x="0" y="4114"/>
              <wp:lineTo x="0" y="20571"/>
              <wp:lineTo x="21098" y="20571"/>
              <wp:lineTo x="21098" y="2057"/>
              <wp:lineTo x="19591" y="0"/>
              <wp:lineTo x="552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 logo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t>RBM Workshop for UNICEF Staff – Hand</w:t>
    </w:r>
    <w:r w:rsidR="00712049">
      <w:t>-</w:t>
    </w:r>
    <w:r>
      <w:t>out Day 5 Reporting on results</w:t>
    </w:r>
  </w:p>
  <w:p w:rsidR="006F4FE2" w:rsidRDefault="006F4F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E2" w:rsidRDefault="006F4F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E2"/>
    <w:rsid w:val="001658A0"/>
    <w:rsid w:val="006F4FE2"/>
    <w:rsid w:val="00712049"/>
    <w:rsid w:val="0088570C"/>
    <w:rsid w:val="009A051E"/>
    <w:rsid w:val="00D00BC5"/>
    <w:rsid w:val="00EB6578"/>
    <w:rsid w:val="00F2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F7DA4746-72B5-4274-8079-B0A1A71D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E2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F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FE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F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FE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Orlandini</dc:creator>
  <cp:lastModifiedBy>Dylan Welch</cp:lastModifiedBy>
  <cp:revision>3</cp:revision>
  <dcterms:created xsi:type="dcterms:W3CDTF">2016-01-26T20:54:00Z</dcterms:created>
  <dcterms:modified xsi:type="dcterms:W3CDTF">2016-04-19T20:59:00Z</dcterms:modified>
</cp:coreProperties>
</file>